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7F3B" w14:textId="77777777" w:rsidR="00ED4A4F" w:rsidRDefault="00ED4A4F">
      <w:pPr>
        <w:spacing w:line="240" w:lineRule="auto"/>
        <w:rPr>
          <w:sz w:val="48"/>
          <w:szCs w:val="48"/>
        </w:rPr>
      </w:pPr>
    </w:p>
    <w:p w14:paraId="7390C8CE" w14:textId="77777777" w:rsidR="00ED4A4F" w:rsidRDefault="005F7547">
      <w:pPr>
        <w:spacing w:line="240" w:lineRule="auto"/>
      </w:pPr>
      <w:r>
        <w:rPr>
          <w:b/>
          <w:sz w:val="48"/>
          <w:szCs w:val="48"/>
        </w:rPr>
        <w:t>Construction Professional Services (CPS)</w:t>
      </w:r>
    </w:p>
    <w:p w14:paraId="147486E4" w14:textId="77777777" w:rsidR="00ED4A4F" w:rsidRDefault="005F7547">
      <w:pPr>
        <w:pStyle w:val="Heading1"/>
        <w:widowControl w:val="0"/>
        <w:numPr>
          <w:ilvl w:val="0"/>
          <w:numId w:val="1"/>
        </w:numPr>
        <w:tabs>
          <w:tab w:val="left" w:pos="0"/>
        </w:tabs>
      </w:pPr>
      <w:bookmarkStart w:id="0" w:name="_gjdgxs"/>
      <w:bookmarkEnd w:id="0"/>
      <w:r>
        <w:t>RM6165 Framework Alliance Contract</w:t>
      </w:r>
    </w:p>
    <w:p w14:paraId="55679CA3" w14:textId="77777777" w:rsidR="00ED4A4F" w:rsidRDefault="005F7547">
      <w:pPr>
        <w:pStyle w:val="Heading1"/>
        <w:widowControl w:val="0"/>
        <w:numPr>
          <w:ilvl w:val="0"/>
          <w:numId w:val="1"/>
        </w:numPr>
        <w:tabs>
          <w:tab w:val="left" w:pos="0"/>
        </w:tabs>
      </w:pPr>
      <w:bookmarkStart w:id="1" w:name="_30j0zll"/>
      <w:bookmarkEnd w:id="1"/>
      <w:r>
        <w:t>Award notification form for direct award and competitive tender</w:t>
      </w:r>
    </w:p>
    <w:p w14:paraId="02F101D2" w14:textId="77777777" w:rsidR="00ED4A4F" w:rsidRDefault="00ED4A4F"/>
    <w:p w14:paraId="72DF7847" w14:textId="77777777" w:rsidR="00ED4A4F" w:rsidRDefault="005F7547">
      <w:pPr>
        <w:pStyle w:val="Heading1"/>
        <w:numPr>
          <w:ilvl w:val="0"/>
          <w:numId w:val="1"/>
        </w:numPr>
        <w:tabs>
          <w:tab w:val="left" w:pos="0"/>
        </w:tabs>
        <w:spacing w:before="0" w:after="0" w:line="324" w:lineRule="auto"/>
      </w:pPr>
      <w:bookmarkStart w:id="2" w:name="_1fob9te"/>
      <w:bookmarkEnd w:id="2"/>
      <w:r>
        <w:rPr>
          <w:b/>
          <w:sz w:val="48"/>
          <w:szCs w:val="48"/>
        </w:rPr>
        <w:t>Instructions</w:t>
      </w:r>
    </w:p>
    <w:p w14:paraId="02163555" w14:textId="77777777" w:rsidR="00ED4A4F" w:rsidRDefault="005F7547">
      <w:pPr>
        <w:tabs>
          <w:tab w:val="left" w:pos="0"/>
        </w:tabs>
      </w:pPr>
      <w:bookmarkStart w:id="3" w:name="_3znysh7"/>
      <w:bookmarkEnd w:id="3"/>
      <w:r>
        <w:rPr>
          <w:sz w:val="27"/>
          <w:szCs w:val="27"/>
        </w:rPr>
        <w:t xml:space="preserve">Once you have awarded your Project Contract please complete this form and </w:t>
      </w:r>
      <w:r>
        <w:rPr>
          <w:sz w:val="27"/>
          <w:szCs w:val="27"/>
        </w:rPr>
        <w:t xml:space="preserve">return it to by email to </w:t>
      </w:r>
      <w:hyperlink r:id="rId7" w:history="1">
        <w:r>
          <w:rPr>
            <w:color w:val="0563C1"/>
            <w:sz w:val="27"/>
            <w:szCs w:val="27"/>
            <w:u w:val="single"/>
          </w:rPr>
          <w:t>info@crowncommercial.gov.uk</w:t>
        </w:r>
      </w:hyperlink>
    </w:p>
    <w:p w14:paraId="2908B9E6" w14:textId="77777777" w:rsidR="00ED4A4F" w:rsidRDefault="00ED4A4F">
      <w:pPr>
        <w:tabs>
          <w:tab w:val="left" w:pos="0"/>
        </w:tabs>
        <w:rPr>
          <w:sz w:val="27"/>
          <w:szCs w:val="27"/>
        </w:rPr>
      </w:pPr>
    </w:p>
    <w:p w14:paraId="4ED072FD" w14:textId="77777777" w:rsidR="00ED4A4F" w:rsidRDefault="005F7547">
      <w:pPr>
        <w:tabs>
          <w:tab w:val="left" w:pos="0"/>
        </w:tabs>
        <w:rPr>
          <w:sz w:val="27"/>
          <w:szCs w:val="27"/>
        </w:rPr>
      </w:pPr>
      <w:r>
        <w:rPr>
          <w:sz w:val="27"/>
          <w:szCs w:val="27"/>
        </w:rPr>
        <w:t xml:space="preserve">If you have awarded multiple Project </w:t>
      </w:r>
      <w:proofErr w:type="gramStart"/>
      <w:r>
        <w:rPr>
          <w:sz w:val="27"/>
          <w:szCs w:val="27"/>
        </w:rPr>
        <w:t>Contracts</w:t>
      </w:r>
      <w:proofErr w:type="gramEnd"/>
      <w:r>
        <w:rPr>
          <w:sz w:val="27"/>
          <w:szCs w:val="27"/>
        </w:rPr>
        <w:t xml:space="preserve"> please complete this form for each Project Contra</w:t>
      </w:r>
      <w:r>
        <w:rPr>
          <w:sz w:val="27"/>
          <w:szCs w:val="27"/>
        </w:rPr>
        <w:t>ct.</w:t>
      </w:r>
    </w:p>
    <w:p w14:paraId="2DD83ADD" w14:textId="77777777" w:rsidR="00ED4A4F" w:rsidRDefault="00ED4A4F">
      <w:pPr>
        <w:tabs>
          <w:tab w:val="left" w:pos="0"/>
        </w:tabs>
        <w:rPr>
          <w:sz w:val="27"/>
          <w:szCs w:val="27"/>
        </w:rPr>
      </w:pPr>
    </w:p>
    <w:p w14:paraId="5B56F9CA" w14:textId="77777777" w:rsidR="00ED4A4F" w:rsidRDefault="005F7547">
      <w:pPr>
        <w:tabs>
          <w:tab w:val="left" w:pos="0"/>
        </w:tabs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The information provided will be used to help us measure and monitor framework performance and spend.</w:t>
      </w:r>
    </w:p>
    <w:p w14:paraId="32B99B7E" w14:textId="77777777" w:rsidR="00ED4A4F" w:rsidRDefault="00ED4A4F">
      <w:pPr>
        <w:tabs>
          <w:tab w:val="left" w:pos="0"/>
        </w:tabs>
        <w:spacing w:line="240" w:lineRule="auto"/>
        <w:rPr>
          <w:sz w:val="27"/>
          <w:szCs w:val="27"/>
        </w:rPr>
      </w:pPr>
    </w:p>
    <w:p w14:paraId="158EF3D6" w14:textId="77777777" w:rsidR="00ED4A4F" w:rsidRDefault="005F7547">
      <w:pPr>
        <w:tabs>
          <w:tab w:val="left" w:pos="0"/>
        </w:tabs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Contact Details</w:t>
      </w:r>
    </w:p>
    <w:p w14:paraId="282D2206" w14:textId="77777777" w:rsidR="00ED4A4F" w:rsidRDefault="00ED4A4F">
      <w:pPr>
        <w:rPr>
          <w:sz w:val="27"/>
          <w:szCs w:val="27"/>
        </w:rPr>
      </w:pPr>
    </w:p>
    <w:p w14:paraId="667F0C61" w14:textId="77777777" w:rsidR="00ED4A4F" w:rsidRDefault="005F7547">
      <w:pPr>
        <w:rPr>
          <w:sz w:val="27"/>
          <w:szCs w:val="27"/>
        </w:rPr>
      </w:pPr>
      <w:r>
        <w:rPr>
          <w:sz w:val="27"/>
          <w:szCs w:val="27"/>
        </w:rPr>
        <w:t>Please enter your contact information in the table below.</w:t>
      </w:r>
    </w:p>
    <w:p w14:paraId="330ADB07" w14:textId="77777777" w:rsidR="00ED4A4F" w:rsidRDefault="00ED4A4F"/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133"/>
      </w:tblGrid>
      <w:tr w:rsidR="00ED4A4F" w14:paraId="7657729F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8163B3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Additional Client Organisation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DAA0CB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C093492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D526BD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Full name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3BE691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02F5890D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32B475" w14:textId="77777777" w:rsidR="00ED4A4F" w:rsidRDefault="005F7547">
            <w:r>
              <w:rPr>
                <w:sz w:val="27"/>
                <w:szCs w:val="27"/>
              </w:rPr>
              <w:t>Contact telephone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41CA29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00260D42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975878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Contact email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29B588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4ED75133" w14:textId="77777777" w:rsidR="00ED4A4F" w:rsidRDefault="00ED4A4F">
      <w:pPr>
        <w:tabs>
          <w:tab w:val="left" w:pos="0"/>
        </w:tabs>
        <w:spacing w:line="240" w:lineRule="auto"/>
        <w:rPr>
          <w:color w:val="B2015C"/>
          <w:sz w:val="48"/>
          <w:szCs w:val="48"/>
        </w:rPr>
      </w:pPr>
    </w:p>
    <w:p w14:paraId="35530286" w14:textId="77777777" w:rsidR="00ED4A4F" w:rsidRDefault="005F7547">
      <w:pPr>
        <w:pStyle w:val="Heading1"/>
        <w:numPr>
          <w:ilvl w:val="0"/>
          <w:numId w:val="1"/>
        </w:numPr>
        <w:tabs>
          <w:tab w:val="left" w:pos="0"/>
        </w:tabs>
        <w:spacing w:before="0" w:after="0" w:line="324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Project Overview</w:t>
      </w:r>
    </w:p>
    <w:p w14:paraId="4C948D3F" w14:textId="77777777" w:rsidR="00ED4A4F" w:rsidRDefault="005F7547">
      <w:pPr>
        <w:rPr>
          <w:sz w:val="27"/>
          <w:szCs w:val="27"/>
        </w:rPr>
      </w:pPr>
      <w:r>
        <w:rPr>
          <w:sz w:val="27"/>
          <w:szCs w:val="27"/>
        </w:rPr>
        <w:t>Please enter details of your project in the table below.</w:t>
      </w:r>
    </w:p>
    <w:p w14:paraId="79FB770F" w14:textId="77777777" w:rsidR="00ED4A4F" w:rsidRDefault="00ED4A4F"/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133"/>
      </w:tblGrid>
      <w:tr w:rsidR="00ED4A4F" w14:paraId="53F00BD6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137E19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ACUA reference number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D96477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DFA02AD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02EC15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Lot</w:t>
            </w:r>
            <w:r>
              <w:rPr>
                <w:sz w:val="27"/>
                <w:szCs w:val="27"/>
              </w:rPr>
              <w:t xml:space="preserve">(s) </w:t>
            </w:r>
            <w:r>
              <w:rPr>
                <w:color w:val="000000"/>
                <w:sz w:val="27"/>
                <w:szCs w:val="27"/>
              </w:rPr>
              <w:t>used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27A536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7FDE30F6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457CA4" w14:textId="77777777" w:rsidR="00ED4A4F" w:rsidRDefault="005F7547">
            <w:r>
              <w:rPr>
                <w:sz w:val="27"/>
                <w:szCs w:val="27"/>
              </w:rPr>
              <w:t xml:space="preserve">Call off process used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CB7899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4948FABC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095418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Tendering method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EBC09D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702E68C4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C7E4E1" w14:textId="77777777" w:rsidR="00ED4A4F" w:rsidRDefault="005F75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Form of contract used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A43268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1E4087AC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760EC2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Successful supplier name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20F415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0175F1B9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A1943F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Award value (only </w:t>
            </w:r>
            <w:r>
              <w:rPr>
                <w:color w:val="000000"/>
                <w:sz w:val="27"/>
                <w:szCs w:val="27"/>
              </w:rPr>
              <w:t>provide award value within this framework excluding other costs and VAT)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C108A8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33A1129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C6EDC5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Unsuccessful bidders and amounts (attach separately if necessary)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9C74CE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26C15DF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B13FF6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Contract award date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EFBA0D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402212C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3E8D04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Expected contract award date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B4CCCF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19B4433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37B74E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 xml:space="preserve">Expected start on site date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802911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E993D9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83B793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Expected completion date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266262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4078B9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DCAA97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Contract period (weeks)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892971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16924430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8250BB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Defects period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5FF6F7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72307CC4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4EB2D8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Retention percentage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2FADEE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492F6E54" w14:textId="77777777" w:rsidR="00ED4A4F" w:rsidRDefault="00ED4A4F">
      <w:pPr>
        <w:pageBreakBefore/>
        <w:tabs>
          <w:tab w:val="left" w:pos="0"/>
        </w:tabs>
        <w:spacing w:line="240" w:lineRule="auto"/>
      </w:pPr>
    </w:p>
    <w:p w14:paraId="3BA8618F" w14:textId="77777777" w:rsidR="00ED4A4F" w:rsidRDefault="00ED4A4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rPr>
          <w:color w:val="B2015C"/>
          <w:sz w:val="48"/>
          <w:szCs w:val="48"/>
        </w:rPr>
      </w:pPr>
    </w:p>
    <w:p w14:paraId="45B38B02" w14:textId="77777777" w:rsidR="00ED4A4F" w:rsidRDefault="005F7547">
      <w:pPr>
        <w:pStyle w:val="Heading1"/>
        <w:numPr>
          <w:ilvl w:val="0"/>
          <w:numId w:val="1"/>
        </w:numPr>
        <w:tabs>
          <w:tab w:val="left" w:pos="0"/>
        </w:tabs>
        <w:spacing w:before="0" w:after="0" w:line="324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Benefits Summary</w:t>
      </w:r>
    </w:p>
    <w:p w14:paraId="13E8A053" w14:textId="77777777" w:rsidR="00ED4A4F" w:rsidRDefault="005F7547">
      <w:pPr>
        <w:rPr>
          <w:sz w:val="27"/>
          <w:szCs w:val="27"/>
        </w:rPr>
      </w:pPr>
      <w:r>
        <w:rPr>
          <w:sz w:val="27"/>
          <w:szCs w:val="27"/>
        </w:rPr>
        <w:t>Please detail the benefits of your project in the table below.</w:t>
      </w:r>
    </w:p>
    <w:p w14:paraId="5E5B4666" w14:textId="77777777" w:rsidR="00ED4A4F" w:rsidRDefault="00ED4A4F"/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133"/>
      </w:tblGrid>
      <w:tr w:rsidR="00ED4A4F" w14:paraId="3E85ED66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A8A45F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What social value measures does your project include?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B6D13D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48ECD917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F12C89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 xml:space="preserve">What sustainability and or Carbon Net Zero </w:t>
            </w:r>
            <w:r>
              <w:rPr>
                <w:color w:val="000000"/>
                <w:sz w:val="27"/>
                <w:szCs w:val="27"/>
              </w:rPr>
              <w:t>carbon measures does your project include?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464C5F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0F6F0031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511582" w14:textId="77777777" w:rsidR="00ED4A4F" w:rsidRDefault="005F7547">
            <w:r>
              <w:rPr>
                <w:sz w:val="27"/>
                <w:szCs w:val="27"/>
              </w:rPr>
              <w:t xml:space="preserve">Does your project incorporate any modern methods of construction (MMC)? If so, please provide details.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B2E102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0D83A2E4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6711F2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Will you implement a project bank account (PBA) for this project?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2848F4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1265A031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0CCE30" w14:textId="77777777" w:rsidR="00ED4A4F" w:rsidRDefault="005F75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Did you use any of the </w:t>
            </w:r>
            <w:r>
              <w:rPr>
                <w:sz w:val="27"/>
                <w:szCs w:val="27"/>
              </w:rPr>
              <w:t>framework standard boilerplate amendments? If yes, please indicate which ones you used.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4EB43F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5E242DE5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BF4054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</w:pPr>
            <w:r>
              <w:rPr>
                <w:color w:val="000000"/>
                <w:sz w:val="27"/>
                <w:szCs w:val="27"/>
              </w:rPr>
              <w:t>Overall, how was your experience of using this framework?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3D020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  <w:tr w:rsidR="00ED4A4F" w14:paraId="4EA09A72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0194F7" w14:textId="77777777" w:rsidR="00ED4A4F" w:rsidRDefault="005F7547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Is there anything else you would like to share with us about your project, for example something that </w:t>
            </w:r>
            <w:r>
              <w:rPr>
                <w:color w:val="000000"/>
                <w:sz w:val="27"/>
                <w:szCs w:val="27"/>
              </w:rPr>
              <w:t>was particularly innovative or unique?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BC9B5A" w14:textId="77777777" w:rsidR="00ED4A4F" w:rsidRDefault="00ED4A4F">
            <w:pPr>
              <w:widowControl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120" w:line="240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0251DD96" w14:textId="77777777" w:rsidR="00ED4A4F" w:rsidRDefault="00ED4A4F">
      <w:pPr>
        <w:tabs>
          <w:tab w:val="left" w:pos="0"/>
        </w:tabs>
        <w:spacing w:line="240" w:lineRule="auto"/>
        <w:rPr>
          <w:color w:val="B2015C"/>
          <w:sz w:val="48"/>
          <w:szCs w:val="48"/>
        </w:rPr>
      </w:pPr>
    </w:p>
    <w:p w14:paraId="19AE72A0" w14:textId="77777777" w:rsidR="00ED4A4F" w:rsidRDefault="00ED4A4F">
      <w:pPr>
        <w:rPr>
          <w:sz w:val="27"/>
          <w:szCs w:val="27"/>
        </w:rPr>
      </w:pPr>
    </w:p>
    <w:p w14:paraId="54702145" w14:textId="77777777" w:rsidR="00ED4A4F" w:rsidRDefault="005F7547">
      <w:pPr>
        <w:spacing w:before="240" w:after="240" w:line="240" w:lineRule="auto"/>
      </w:pPr>
      <w:r>
        <w:rPr>
          <w:b/>
          <w:sz w:val="48"/>
          <w:szCs w:val="48"/>
        </w:rPr>
        <w:t>Further Information</w:t>
      </w:r>
    </w:p>
    <w:p w14:paraId="6CB926EF" w14:textId="77777777" w:rsidR="00ED4A4F" w:rsidRDefault="00ED4A4F">
      <w:pPr>
        <w:spacing w:before="240" w:after="240" w:line="240" w:lineRule="auto"/>
        <w:rPr>
          <w:sz w:val="26"/>
          <w:szCs w:val="26"/>
        </w:rPr>
      </w:pPr>
    </w:p>
    <w:p w14:paraId="16179AFC" w14:textId="77777777" w:rsidR="00ED4A4F" w:rsidRDefault="005F7547">
      <w:pPr>
        <w:spacing w:before="240" w:after="24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If you need any further </w:t>
      </w:r>
      <w:proofErr w:type="gramStart"/>
      <w:r>
        <w:rPr>
          <w:sz w:val="27"/>
          <w:szCs w:val="27"/>
        </w:rPr>
        <w:t>information</w:t>
      </w:r>
      <w:proofErr w:type="gramEnd"/>
      <w:r>
        <w:rPr>
          <w:sz w:val="27"/>
          <w:szCs w:val="27"/>
        </w:rPr>
        <w:t xml:space="preserve"> please contact</w:t>
      </w:r>
    </w:p>
    <w:p w14:paraId="22A16847" w14:textId="77777777" w:rsidR="00ED4A4F" w:rsidRDefault="005F7547">
      <w:pPr>
        <w:spacing w:before="240" w:after="240" w:line="240" w:lineRule="auto"/>
      </w:pPr>
      <w:hyperlink r:id="rId8" w:history="1">
        <w:r>
          <w:rPr>
            <w:color w:val="0563C1"/>
            <w:sz w:val="27"/>
            <w:szCs w:val="27"/>
            <w:u w:val="single"/>
          </w:rPr>
          <w:t>info@crowncommercial.gov.uk</w:t>
        </w:r>
      </w:hyperlink>
      <w:r>
        <w:rPr>
          <w:sz w:val="27"/>
          <w:szCs w:val="27"/>
        </w:rPr>
        <w:tab/>
      </w:r>
    </w:p>
    <w:p w14:paraId="252A1E26" w14:textId="77777777" w:rsidR="00ED4A4F" w:rsidRDefault="005F7547">
      <w:pPr>
        <w:spacing w:before="240" w:after="240" w:line="240" w:lineRule="auto"/>
        <w:rPr>
          <w:sz w:val="27"/>
          <w:szCs w:val="27"/>
        </w:rPr>
      </w:pPr>
      <w:r>
        <w:rPr>
          <w:sz w:val="27"/>
          <w:szCs w:val="27"/>
        </w:rPr>
        <w:t>0345 410 222</w:t>
      </w:r>
    </w:p>
    <w:p w14:paraId="5BD34DAD" w14:textId="77777777" w:rsidR="00ED4A4F" w:rsidRDefault="00ED4A4F">
      <w:pPr>
        <w:spacing w:before="240" w:after="240" w:line="240" w:lineRule="auto"/>
        <w:rPr>
          <w:sz w:val="27"/>
          <w:szCs w:val="27"/>
        </w:rPr>
      </w:pPr>
    </w:p>
    <w:p w14:paraId="5457D6B0" w14:textId="77777777" w:rsidR="00ED4A4F" w:rsidRDefault="005F7547">
      <w:pPr>
        <w:spacing w:before="240" w:after="24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You can also learn more about Crown </w:t>
      </w:r>
      <w:r>
        <w:rPr>
          <w:sz w:val="27"/>
          <w:szCs w:val="27"/>
        </w:rPr>
        <w:t>Commercial Service at:</w:t>
      </w:r>
    </w:p>
    <w:p w14:paraId="48D40CE8" w14:textId="77777777" w:rsidR="00ED4A4F" w:rsidRDefault="005F7547">
      <w:pPr>
        <w:spacing w:before="240" w:after="240" w:line="240" w:lineRule="auto"/>
      </w:pPr>
      <w:r>
        <w:rPr>
          <w:sz w:val="27"/>
          <w:szCs w:val="27"/>
        </w:rPr>
        <w:t xml:space="preserve">Website: </w:t>
      </w:r>
      <w:hyperlink r:id="rId9" w:history="1">
        <w:r>
          <w:rPr>
            <w:color w:val="0563C1"/>
            <w:sz w:val="27"/>
            <w:szCs w:val="27"/>
            <w:u w:val="single"/>
          </w:rPr>
          <w:t>crowncommercial.gov.uk</w:t>
        </w:r>
      </w:hyperlink>
      <w:r>
        <w:rPr>
          <w:sz w:val="27"/>
          <w:szCs w:val="27"/>
        </w:rPr>
        <w:t xml:space="preserve"> </w:t>
      </w:r>
    </w:p>
    <w:p w14:paraId="09FFFA80" w14:textId="77777777" w:rsidR="00ED4A4F" w:rsidRDefault="005F7547">
      <w:pPr>
        <w:spacing w:before="240" w:after="240" w:line="240" w:lineRule="auto"/>
      </w:pPr>
      <w:r>
        <w:rPr>
          <w:sz w:val="27"/>
          <w:szCs w:val="27"/>
        </w:rPr>
        <w:lastRenderedPageBreak/>
        <w:t xml:space="preserve">Twitter: </w:t>
      </w:r>
      <w:hyperlink r:id="rId10" w:history="1">
        <w:r>
          <w:rPr>
            <w:color w:val="0563C1"/>
            <w:sz w:val="27"/>
            <w:szCs w:val="27"/>
            <w:u w:val="single"/>
          </w:rPr>
          <w:t>@gov_procurement</w:t>
        </w:r>
      </w:hyperlink>
    </w:p>
    <w:p w14:paraId="3C39A84A" w14:textId="77777777" w:rsidR="00ED4A4F" w:rsidRDefault="005F7547">
      <w:pPr>
        <w:spacing w:before="240" w:after="240" w:line="240" w:lineRule="auto"/>
      </w:pPr>
      <w:r>
        <w:rPr>
          <w:sz w:val="27"/>
          <w:szCs w:val="27"/>
        </w:rPr>
        <w:t xml:space="preserve">LinkedIn: </w:t>
      </w:r>
      <w:hyperlink r:id="rId11" w:history="1">
        <w:r>
          <w:rPr>
            <w:color w:val="0563C1"/>
            <w:sz w:val="27"/>
            <w:szCs w:val="27"/>
            <w:u w:val="single"/>
          </w:rPr>
          <w:t>CCS</w:t>
        </w:r>
      </w:hyperlink>
    </w:p>
    <w:sectPr w:rsidR="00ED4A4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660C" w14:textId="77777777" w:rsidR="00000000" w:rsidRDefault="005F7547">
      <w:pPr>
        <w:spacing w:line="240" w:lineRule="auto"/>
      </w:pPr>
      <w:r>
        <w:separator/>
      </w:r>
    </w:p>
  </w:endnote>
  <w:endnote w:type="continuationSeparator" w:id="0">
    <w:p w14:paraId="62A8B6E8" w14:textId="77777777" w:rsidR="00000000" w:rsidRDefault="005F7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42B8" w14:textId="77777777" w:rsidR="000227B1" w:rsidRDefault="005F754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E3AC" w14:textId="77777777" w:rsidR="00000000" w:rsidRDefault="005F754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4762FDA" w14:textId="77777777" w:rsidR="00000000" w:rsidRDefault="005F7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0B95" w14:textId="77777777" w:rsidR="000227B1" w:rsidRDefault="005F7547">
    <w:pPr>
      <w:jc w:val="right"/>
    </w:pPr>
    <w:r>
      <w:rPr>
        <w:b/>
        <w:sz w:val="27"/>
        <w:szCs w:val="27"/>
      </w:rPr>
      <w:t>Framework Number: RM6165</w:t>
    </w:r>
  </w:p>
  <w:p w14:paraId="054A2D92" w14:textId="77777777" w:rsidR="000227B1" w:rsidRDefault="005F7547">
    <w:pPr>
      <w:jc w:val="right"/>
    </w:pPr>
    <w:r>
      <w:rPr>
        <w:b/>
        <w:color w:val="999999"/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881E" w14:textId="77777777" w:rsidR="000227B1" w:rsidRDefault="005F7547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3CD23" wp14:editId="44C17AC7">
          <wp:simplePos x="0" y="0"/>
          <wp:positionH relativeFrom="column">
            <wp:posOffset>3300727</wp:posOffset>
          </wp:positionH>
          <wp:positionV relativeFrom="paragraph">
            <wp:posOffset>12060</wp:posOffset>
          </wp:positionV>
          <wp:extent cx="2642872" cy="444498"/>
          <wp:effectExtent l="0" t="0" r="5078" b="0"/>
          <wp:wrapSquare wrapText="bothSides"/>
          <wp:docPr id="1" name="image1.png" descr="An image that displays CCS marketing strapline &quot;Power to your procurement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872" cy="444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F4D3D"/>
    <w:multiLevelType w:val="multilevel"/>
    <w:tmpl w:val="E73A62C6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4A4F"/>
    <w:rsid w:val="005F7547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EC9B"/>
  <w15:docId w15:val="{4397AA06-B2BC-41B9-AC87-3A3E590C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80" w:line="216" w:lineRule="auto"/>
      <w:outlineLvl w:val="1"/>
    </w:pPr>
    <w:rPr>
      <w:color w:val="B2015C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wncommercia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../../../../../../../C:/Users/emelia.carden/Downloads/info@crowncommercial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government-procurement-service/?trk=cp_followed_logo_government-procurement-serv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gov_procur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wncommercial.gov.uk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Hamilton-Jordan</cp:lastModifiedBy>
  <cp:revision>2</cp:revision>
  <dcterms:created xsi:type="dcterms:W3CDTF">2022-01-17T14:01:00Z</dcterms:created>
  <dcterms:modified xsi:type="dcterms:W3CDTF">2022-01-17T14:01:00Z</dcterms:modified>
</cp:coreProperties>
</file>